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Pr="00D31BE2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E24398">
        <w:rPr>
          <w:rFonts w:ascii="Arial" w:hAnsi="Arial" w:cs="Arial"/>
          <w:bCs/>
          <w:sz w:val="22"/>
          <w:szCs w:val="22"/>
        </w:rPr>
        <w:t>2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DD7FDF">
        <w:rPr>
          <w:rFonts w:ascii="Arial" w:hAnsi="Arial" w:cs="Arial"/>
          <w:bCs/>
          <w:sz w:val="22"/>
          <w:szCs w:val="22"/>
        </w:rPr>
        <w:t xml:space="preserve">710 ze </w:t>
      </w:r>
      <w:r w:rsidR="00A56847">
        <w:rPr>
          <w:rFonts w:ascii="Arial" w:hAnsi="Arial" w:cs="Arial"/>
          <w:bCs/>
          <w:sz w:val="22"/>
          <w:szCs w:val="22"/>
        </w:rPr>
        <w:t>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="00D31BE2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D31BE2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D31BE2" w:rsidRPr="00D31BE2">
        <w:rPr>
          <w:rFonts w:ascii="Arial" w:hAnsi="Arial" w:cs="Arial"/>
          <w:b/>
          <w:sz w:val="22"/>
          <w:szCs w:val="22"/>
        </w:rPr>
        <w:t>”</w:t>
      </w:r>
      <w:r w:rsidR="00D31BE2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D31BE2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D31BE2">
        <w:rPr>
          <w:rFonts w:ascii="Arial" w:hAnsi="Arial" w:cs="Arial"/>
          <w:b/>
          <w:sz w:val="22"/>
          <w:szCs w:val="22"/>
        </w:rPr>
        <w:t xml:space="preserve"> </w:t>
      </w:r>
      <w:r w:rsidR="00D31BE2" w:rsidRPr="00D31BE2">
        <w:rPr>
          <w:rFonts w:ascii="Arial" w:hAnsi="Arial" w:cs="Arial"/>
          <w:b/>
          <w:sz w:val="22"/>
          <w:szCs w:val="22"/>
        </w:rPr>
        <w:t>Zadanie nr ………</w:t>
      </w:r>
      <w:r w:rsidR="00D31BE2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1E1378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.202</w:t>
      </w:r>
      <w:r w:rsidR="001E1378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  <w:bookmarkStart w:id="0" w:name="_GoBack"/>
      <w:bookmarkEnd w:id="0"/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1E1378"/>
    <w:rsid w:val="00342212"/>
    <w:rsid w:val="003D17B4"/>
    <w:rsid w:val="00477812"/>
    <w:rsid w:val="00754DF8"/>
    <w:rsid w:val="00796368"/>
    <w:rsid w:val="00A06742"/>
    <w:rsid w:val="00A56847"/>
    <w:rsid w:val="00B8725E"/>
    <w:rsid w:val="00D31BE2"/>
    <w:rsid w:val="00DD7FDF"/>
    <w:rsid w:val="00E24398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91E0-761A-4AE5-B772-F559FA03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5</cp:revision>
  <dcterms:created xsi:type="dcterms:W3CDTF">2022-07-17T11:26:00Z</dcterms:created>
  <dcterms:modified xsi:type="dcterms:W3CDTF">2023-02-17T07:22:00Z</dcterms:modified>
</cp:coreProperties>
</file>